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BC" w:rsidRDefault="00EB1CBC" w:rsidP="00EB1C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Услуги в клиентских службах ПФР предоставляются по предварительной записи</w:t>
      </w:r>
    </w:p>
    <w:p w:rsidR="00EB1CBC" w:rsidRDefault="00EB1CBC" w:rsidP="00EB1C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B1CBC" w:rsidRDefault="00EB1CBC" w:rsidP="00EB1C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Управление</w:t>
      </w:r>
      <w:r>
        <w:rPr>
          <w:rFonts w:ascii="Tms Rmn" w:hAnsi="Tms Rmn" w:cs="Tms Rmn"/>
          <w:color w:val="000000"/>
          <w:sz w:val="24"/>
          <w:szCs w:val="24"/>
        </w:rPr>
        <w:t xml:space="preserve"> ПФР </w:t>
      </w:r>
      <w:r>
        <w:rPr>
          <w:rFonts w:cs="Tms Rmn"/>
          <w:color w:val="000000"/>
          <w:sz w:val="24"/>
          <w:szCs w:val="24"/>
        </w:rPr>
        <w:t>в Приозерском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Ленинградской области напоминает, что в целях предупреждения рисков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 приём граждан во всех клиентских службах ведётся по предварительной записи. Записаться на приём можно через официальный сайт ПФР и по телефону. </w:t>
      </w:r>
    </w:p>
    <w:p w:rsidR="00EB1CBC" w:rsidRDefault="00EB1CBC" w:rsidP="00EB1C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записи через интернет на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нужно воспользоваться электронным сервисом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«Запись на приём»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EB1CBC" w:rsidRDefault="00EB1CBC" w:rsidP="00EB1C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записаться на приём можно по телефонам горячей линии, которые размещены на сайте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«Контакты региона». Для этого нужно зайти в подраздел «Структура отделения» и выбрать территориальное управление ПФР.</w:t>
      </w:r>
    </w:p>
    <w:p w:rsidR="00EB1CBC" w:rsidRDefault="00EB1CBC" w:rsidP="00EB1C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того,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www.gosuslugi.ru.</w:t>
        </w:r>
      </w:hyperlink>
    </w:p>
    <w:p w:rsidR="00EB1CBC" w:rsidRDefault="00EB1CBC" w:rsidP="00EB1C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Электронные сервисы ПФР охватывают большинство направлений деятельности ПФР. 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</w:p>
    <w:p w:rsidR="008D4ABA" w:rsidRDefault="00EB1CBC" w:rsidP="00EB1CBC">
      <w:r>
        <w:rPr>
          <w:rFonts w:ascii="Tms Rmn" w:hAnsi="Tms Rmn" w:cs="Tms Rmn"/>
          <w:color w:val="000000"/>
          <w:sz w:val="24"/>
          <w:szCs w:val="24"/>
        </w:rPr>
        <w:t xml:space="preserve">На сайте ПФР через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онлайн-приёмную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задать любой вопрос, относящийся к компетенции Пенсионного фонда.</w:t>
      </w:r>
    </w:p>
    <w:sectPr w:rsidR="008D4ABA" w:rsidSect="008D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EB1CBC"/>
    <w:rsid w:val="008D4ABA"/>
    <w:rsid w:val="00EB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s.pfrf.ru/znp" TargetMode="External"/><Relationship Id="rId4" Type="http://schemas.openxmlformats.org/officeDocument/2006/relationships/hyperlink" Target="http://www.pfrf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2020-08-20T07:09:00Z</dcterms:created>
  <dcterms:modified xsi:type="dcterms:W3CDTF">2020-08-20T07:10:00Z</dcterms:modified>
</cp:coreProperties>
</file>